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F7" w:rsidRPr="00B638F7" w:rsidRDefault="00B638F7" w:rsidP="00B638F7">
      <w:pPr>
        <w:shd w:val="clear" w:color="auto" w:fill="FFFFFF"/>
        <w:spacing w:after="420" w:line="240" w:lineRule="auto"/>
        <w:jc w:val="center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b/>
          <w:bCs/>
          <w:noProof/>
          <w:color w:val="2EA5E9"/>
          <w:sz w:val="36"/>
          <w:szCs w:val="36"/>
        </w:rPr>
        <w:drawing>
          <wp:inline distT="0" distB="0" distL="0" distR="0" wp14:anchorId="148AA92B" wp14:editId="17897729">
            <wp:extent cx="4254500" cy="1583712"/>
            <wp:effectExtent l="0" t="0" r="0" b="0"/>
            <wp:docPr id="1" name="Picture 1" descr="recyclingzon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yclingzon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59" cy="16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38F7">
        <w:rPr>
          <w:rFonts w:ascii="Ubuntu Condensed" w:eastAsia="Times New Roman" w:hAnsi="Ubuntu Condensed" w:cs="Arial"/>
          <w:b/>
          <w:bCs/>
          <w:color w:val="333333"/>
          <w:sz w:val="36"/>
          <w:szCs w:val="36"/>
        </w:rPr>
        <w:t> 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CORRUGATED CARDBOARD</w:t>
      </w:r>
    </w:p>
    <w:p w:rsidR="00B638F7" w:rsidRPr="00B638F7" w:rsidRDefault="00B638F7" w:rsidP="00B638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The cardboard used in packing with ruffled paper between two smooth sheets of paper.</w:t>
      </w:r>
    </w:p>
    <w:p w:rsidR="00B638F7" w:rsidRPr="00B638F7" w:rsidRDefault="00B638F7" w:rsidP="00B638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contaminated cardboard by food wastes, oil, plastics or wax.</w:t>
      </w:r>
      <w:r w:rsidRPr="00B638F7">
        <w:rPr>
          <w:rFonts w:ascii="Ubuntu Condensed" w:eastAsia="Times New Roman" w:hAnsi="Ubuntu Condensed" w:cs="Arial"/>
          <w:noProof/>
          <w:color w:val="333333"/>
          <w:sz w:val="27"/>
          <w:szCs w:val="27"/>
        </w:rPr>
        <w:drawing>
          <wp:inline distT="0" distB="0" distL="0" distR="0" wp14:anchorId="268884B4" wp14:editId="72543D60">
            <wp:extent cx="2266950" cy="2857500"/>
            <wp:effectExtent l="0" t="0" r="0" b="0"/>
            <wp:docPr id="2" name="Picture 2" descr="paper-recyc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er-recyc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F7" w:rsidRPr="00B638F7" w:rsidRDefault="00B638F7" w:rsidP="00B638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Please flatten before disposal.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MIXED PAPER</w:t>
      </w:r>
    </w:p>
    <w:p w:rsidR="00B638F7" w:rsidRPr="00B638F7" w:rsidRDefault="00B638F7" w:rsidP="00B638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Construction paper, bond and other office papers, boxboard  (cereal, tissue, cracker boxes etc.), glossy magazines, hard and soft cover books.</w:t>
      </w:r>
    </w:p>
    <w:p w:rsidR="00B638F7" w:rsidRPr="00B638F7" w:rsidRDefault="00B638F7" w:rsidP="00B638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Please place office shred in plastic bags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NEWSPRINT</w:t>
      </w:r>
    </w:p>
    <w:p w:rsidR="00B638F7" w:rsidRPr="00B638F7" w:rsidRDefault="00B638F7" w:rsidP="00B638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All newspaper including flyers.</w:t>
      </w:r>
    </w:p>
    <w:p w:rsidR="00B638F7" w:rsidRDefault="00B638F7" w:rsidP="00790B40">
      <w:pPr>
        <w:shd w:val="clear" w:color="auto" w:fill="FFFFFF"/>
        <w:spacing w:after="420" w:line="240" w:lineRule="auto"/>
        <w:ind w:left="1440" w:firstLine="720"/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</w:pPr>
      <w:bookmarkStart w:id="0" w:name="_GoBack"/>
      <w:bookmarkEnd w:id="0"/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lastRenderedPageBreak/>
        <w:t> </w:t>
      </w:r>
      <w:r w:rsidRPr="00B638F7">
        <w:rPr>
          <w:rFonts w:ascii="Ubuntu Condensed" w:eastAsia="Times New Roman" w:hAnsi="Ubuntu Condensed" w:cs="Arial"/>
          <w:noProof/>
          <w:color w:val="333333"/>
          <w:sz w:val="27"/>
          <w:szCs w:val="27"/>
        </w:rPr>
        <w:drawing>
          <wp:inline distT="0" distB="0" distL="0" distR="0" wp14:anchorId="5E57BC10" wp14:editId="040D04ED">
            <wp:extent cx="3238500" cy="2749550"/>
            <wp:effectExtent l="0" t="0" r="0" b="0"/>
            <wp:docPr id="3" name="Picture 3" descr="Recycling-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ycling-Cod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F7" w:rsidRPr="00B638F7" w:rsidRDefault="00B638F7" w:rsidP="00B638F7">
      <w:pPr>
        <w:shd w:val="clear" w:color="auto" w:fill="FFFFFF"/>
        <w:spacing w:after="0" w:line="240" w:lineRule="auto"/>
        <w:jc w:val="both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PLASTICS  1, 2, 4, 5 &amp; 7</w:t>
      </w:r>
    </w:p>
    <w:p w:rsid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Plastic containers with the recycling symbol and the numbers 1, 2, 4, 5, or 7 in the symbol on the bottom of the container.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motor oil or pesticide containers.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food/shrink wrap or Styrofoam.</w:t>
      </w:r>
    </w:p>
    <w:p w:rsid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Please wash all items, remove lids or tops and flatten where possible</w:t>
      </w: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</w:p>
    <w:p w:rsidR="00B638F7" w:rsidRPr="00B638F7" w:rsidRDefault="00B638F7" w:rsidP="00B638F7">
      <w:pPr>
        <w:shd w:val="clear" w:color="auto" w:fill="FFFFFF"/>
        <w:spacing w:after="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TIN CANS</w:t>
      </w:r>
    </w:p>
    <w:p w:rsidR="00B638F7" w:rsidRPr="00B638F7" w:rsidRDefault="00B638F7" w:rsidP="00B638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Please wash and remove labels as best as possible.</w:t>
      </w:r>
    </w:p>
    <w:p w:rsidR="00B638F7" w:rsidRPr="00B638F7" w:rsidRDefault="00B638F7" w:rsidP="00B63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Please crush the tin cans where possible.</w:t>
      </w:r>
    </w:p>
    <w:p w:rsidR="00B638F7" w:rsidRPr="00B638F7" w:rsidRDefault="00B638F7" w:rsidP="00B63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paint cans.</w:t>
      </w:r>
    </w:p>
    <w:p w:rsidR="00B638F7" w:rsidRPr="00B638F7" w:rsidRDefault="00B638F7" w:rsidP="00B63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large metal items – to be taken to the landfill directly.</w:t>
      </w:r>
    </w:p>
    <w:p w:rsidR="00B638F7" w:rsidRDefault="00B638F7" w:rsidP="00B638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  <w:u w:val="single"/>
        </w:rPr>
        <w:t>No</w:t>
      </w: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 xml:space="preserve"> tin foil.</w:t>
      </w:r>
    </w:p>
    <w:p w:rsidR="00B638F7" w:rsidRPr="00B638F7" w:rsidRDefault="00B638F7" w:rsidP="00B638F7">
      <w:pPr>
        <w:shd w:val="clear" w:color="auto" w:fill="FFFFFF"/>
        <w:spacing w:before="100" w:beforeAutospacing="1" w:after="100" w:afterAutospacing="1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noProof/>
          <w:color w:val="2EA5E9"/>
          <w:sz w:val="27"/>
          <w:szCs w:val="27"/>
        </w:rPr>
        <w:t xml:space="preserve"> </w:t>
      </w:r>
      <w:r w:rsidRPr="00B638F7">
        <w:rPr>
          <w:rFonts w:ascii="Ubuntu Condensed" w:eastAsia="Times New Roman" w:hAnsi="Ubuntu Condensed" w:cs="Arial"/>
          <w:noProof/>
          <w:color w:val="2EA5E9"/>
          <w:sz w:val="27"/>
          <w:szCs w:val="27"/>
        </w:rPr>
        <w:drawing>
          <wp:inline distT="0" distB="0" distL="0" distR="0" wp14:anchorId="7C9A422A" wp14:editId="44E94409">
            <wp:extent cx="1433286" cy="1003300"/>
            <wp:effectExtent l="0" t="0" r="0" b="6350"/>
            <wp:docPr id="4" name="Picture 4" descr="tin ca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n ca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55" cy="101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F7" w:rsidRPr="00B638F7" w:rsidRDefault="00B638F7" w:rsidP="00B638F7">
      <w:pPr>
        <w:shd w:val="clear" w:color="auto" w:fill="FFFFFF"/>
        <w:spacing w:after="420" w:line="240" w:lineRule="auto"/>
        <w:rPr>
          <w:rFonts w:ascii="Ubuntu Condensed" w:eastAsia="Times New Roman" w:hAnsi="Ubuntu Condensed" w:cs="Arial"/>
          <w:color w:val="333333"/>
          <w:sz w:val="32"/>
          <w:szCs w:val="32"/>
        </w:rPr>
      </w:pPr>
      <w:r w:rsidRPr="00B638F7">
        <w:rPr>
          <w:rFonts w:ascii="Ubuntu Condensed" w:eastAsia="Times New Roman" w:hAnsi="Ubuntu Condensed" w:cs="Arial"/>
          <w:b/>
          <w:bCs/>
          <w:color w:val="333333"/>
          <w:sz w:val="32"/>
          <w:szCs w:val="32"/>
        </w:rPr>
        <w:t>IMPORTANT NOTES</w:t>
      </w:r>
    </w:p>
    <w:p w:rsidR="00B638F7" w:rsidRPr="00B638F7" w:rsidRDefault="00B638F7" w:rsidP="00B638F7">
      <w:pPr>
        <w:shd w:val="clear" w:color="auto" w:fill="FFFFFF"/>
        <w:spacing w:after="42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Wherever possible, take your pop bottles, pop cans etc. to your nearest SARCAN outlet.  Similarly waste oil, tires, pesticide containers etc. have separately established locations for returns.</w:t>
      </w:r>
    </w:p>
    <w:p w:rsidR="00B638F7" w:rsidRPr="00B638F7" w:rsidRDefault="00B638F7" w:rsidP="00B638F7">
      <w:pPr>
        <w:shd w:val="clear" w:color="auto" w:fill="FFFFFF"/>
        <w:spacing w:after="420" w:line="240" w:lineRule="auto"/>
        <w:rPr>
          <w:rFonts w:ascii="Ubuntu Condensed" w:eastAsia="Times New Roman" w:hAnsi="Ubuntu Condensed" w:cs="Arial"/>
          <w:color w:val="333333"/>
          <w:sz w:val="27"/>
          <w:szCs w:val="27"/>
        </w:rPr>
      </w:pPr>
      <w:r w:rsidRPr="00B638F7">
        <w:rPr>
          <w:rFonts w:ascii="Ubuntu Condensed" w:eastAsia="Times New Roman" w:hAnsi="Ubuntu Condensed" w:cs="Arial"/>
          <w:color w:val="333333"/>
          <w:sz w:val="27"/>
          <w:szCs w:val="27"/>
        </w:rPr>
        <w:t>All of our recycle containers are now co-mingle. That means that all recyclable materials are able to go into the same container.</w:t>
      </w:r>
    </w:p>
    <w:sectPr w:rsidR="00B638F7" w:rsidRPr="00B638F7" w:rsidSect="00B638F7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buntu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4E81"/>
    <w:multiLevelType w:val="multilevel"/>
    <w:tmpl w:val="CD6A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44490"/>
    <w:multiLevelType w:val="multilevel"/>
    <w:tmpl w:val="08FC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84B91"/>
    <w:multiLevelType w:val="multilevel"/>
    <w:tmpl w:val="958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860CD"/>
    <w:multiLevelType w:val="multilevel"/>
    <w:tmpl w:val="EA94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F7"/>
    <w:rsid w:val="00790B40"/>
    <w:rsid w:val="00961324"/>
    <w:rsid w:val="00B6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8B6CB-D819-4BDC-8C9A-DFB03C7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single" w:sz="6" w:space="0" w:color="000000"/>
              </w:divBdr>
              <w:divsChild>
                <w:div w:id="8137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ywra.ca/wp-content/uploads/2015/01/recyclingzone.jpg.gi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ywra.ca/wp-content/uploads/2015/01/tin-can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Lundberg</dc:creator>
  <cp:keywords/>
  <dc:description/>
  <cp:lastModifiedBy>Deanna Lundberg</cp:lastModifiedBy>
  <cp:revision>1</cp:revision>
  <cp:lastPrinted>2015-05-13T19:00:00Z</cp:lastPrinted>
  <dcterms:created xsi:type="dcterms:W3CDTF">2015-05-13T17:43:00Z</dcterms:created>
  <dcterms:modified xsi:type="dcterms:W3CDTF">2015-05-13T19:01:00Z</dcterms:modified>
</cp:coreProperties>
</file>